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D85" w:rsidRDefault="00EC5D85" w:rsidP="00EC5D85">
      <w:pPr>
        <w:pStyle w:val="ecxmsonormal"/>
        <w:spacing w:after="200"/>
        <w:ind w:left="567"/>
        <w:jc w:val="center"/>
        <w:rPr>
          <w:rFonts w:ascii="Tahoma" w:hAnsi="Tahoma" w:cs="Tahoma"/>
          <w:color w:val="444444"/>
          <w:sz w:val="20"/>
          <w:szCs w:val="20"/>
        </w:rPr>
      </w:pPr>
      <w:r>
        <w:rPr>
          <w:rFonts w:ascii="Calibri" w:hAnsi="Calibri" w:cs="Tahoma"/>
          <w:b/>
          <w:bCs/>
          <w:color w:val="444444"/>
          <w:sz w:val="20"/>
          <w:szCs w:val="20"/>
        </w:rPr>
        <w:t>DICAS PARA A PROVA DA OAB 1º FASE EM DIREITO DO TRABALHO</w:t>
      </w:r>
    </w:p>
    <w:p w:rsidR="00EC5D85" w:rsidRDefault="00EC5D85" w:rsidP="00EC5D85">
      <w:pPr>
        <w:pStyle w:val="ecxmsonormal"/>
        <w:spacing w:after="200"/>
        <w:ind w:left="567"/>
        <w:jc w:val="center"/>
        <w:rPr>
          <w:rFonts w:ascii="Tahoma" w:hAnsi="Tahoma" w:cs="Tahoma"/>
          <w:color w:val="444444"/>
          <w:sz w:val="20"/>
          <w:szCs w:val="20"/>
        </w:rPr>
      </w:pPr>
      <w:r>
        <w:rPr>
          <w:rFonts w:ascii="Calibri" w:hAnsi="Calibri" w:cs="Tahoma"/>
          <w:b/>
          <w:bCs/>
          <w:color w:val="444444"/>
          <w:sz w:val="20"/>
          <w:szCs w:val="20"/>
        </w:rPr>
        <w:t xml:space="preserve">Prof. </w:t>
      </w:r>
      <w:proofErr w:type="spellStart"/>
      <w:r>
        <w:rPr>
          <w:rFonts w:ascii="Calibri" w:hAnsi="Calibri" w:cs="Tahoma"/>
          <w:b/>
          <w:bCs/>
          <w:color w:val="444444"/>
          <w:sz w:val="20"/>
          <w:szCs w:val="20"/>
        </w:rPr>
        <w:t>Gleibe</w:t>
      </w:r>
      <w:proofErr w:type="spellEnd"/>
      <w:r>
        <w:rPr>
          <w:rFonts w:ascii="Calibri" w:hAnsi="Calibri" w:cs="Tahoma"/>
          <w:b/>
          <w:bCs/>
          <w:color w:val="444444"/>
          <w:sz w:val="20"/>
          <w:szCs w:val="20"/>
        </w:rPr>
        <w:t xml:space="preserve"> </w:t>
      </w:r>
      <w:proofErr w:type="spellStart"/>
      <w:r>
        <w:rPr>
          <w:rFonts w:ascii="Calibri" w:hAnsi="Calibri" w:cs="Tahoma"/>
          <w:b/>
          <w:bCs/>
          <w:color w:val="444444"/>
          <w:sz w:val="20"/>
          <w:szCs w:val="20"/>
        </w:rPr>
        <w:t>Pretti</w:t>
      </w:r>
      <w:proofErr w:type="spellEnd"/>
    </w:p>
    <w:p w:rsidR="00EC5D85" w:rsidRDefault="00EC5D85" w:rsidP="00EC5D85">
      <w:pPr>
        <w:pStyle w:val="ecxmsonormal"/>
        <w:spacing w:after="200"/>
        <w:ind w:left="567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rFonts w:ascii="Calibri" w:hAnsi="Calibri" w:cs="Tahoma"/>
          <w:color w:val="444444"/>
          <w:sz w:val="20"/>
          <w:szCs w:val="20"/>
        </w:rPr>
        <w:t>Meus caros alunos e alunas, para a prova da OAB é muito importante que vocês saibam os seguintes temas abaixo:</w:t>
      </w:r>
    </w:p>
    <w:p w:rsidR="00EC5D85" w:rsidRDefault="00EC5D85" w:rsidP="00EC5D85">
      <w:pPr>
        <w:pStyle w:val="ecxmsonormal"/>
        <w:spacing w:after="200"/>
        <w:ind w:left="567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color w:val="444444"/>
          <w:sz w:val="20"/>
          <w:szCs w:val="20"/>
        </w:rPr>
        <w:t> </w:t>
      </w:r>
    </w:p>
    <w:p w:rsidR="00EC5D85" w:rsidRDefault="00EC5D85" w:rsidP="00EC5D85">
      <w:pPr>
        <w:pStyle w:val="ecxmsolistparagraph"/>
        <w:spacing w:after="0"/>
        <w:ind w:left="567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rFonts w:ascii="Calibri" w:hAnsi="Calibri" w:cs="Tahoma"/>
          <w:color w:val="444444"/>
          <w:sz w:val="20"/>
          <w:szCs w:val="20"/>
        </w:rPr>
        <w:t>1-</w:t>
      </w:r>
      <w:r>
        <w:rPr>
          <w:rFonts w:ascii="Tahoma" w:hAnsi="Tahoma" w:cs="Tahoma"/>
          <w:color w:val="444444"/>
          <w:sz w:val="14"/>
          <w:szCs w:val="14"/>
        </w:rPr>
        <w:t xml:space="preserve">                      </w:t>
      </w:r>
      <w:r>
        <w:rPr>
          <w:rFonts w:ascii="Calibri" w:hAnsi="Calibri" w:cs="Tahoma"/>
          <w:color w:val="444444"/>
          <w:sz w:val="20"/>
          <w:szCs w:val="20"/>
        </w:rPr>
        <w:t>No que tange as normas internacionais do trabalho cabe ao STF verificar sua Constitucionalidade (102, III, b CF);</w:t>
      </w:r>
    </w:p>
    <w:p w:rsidR="00EC5D85" w:rsidRDefault="00EC5D85" w:rsidP="00EC5D85">
      <w:pPr>
        <w:pStyle w:val="ecxmsolistparagraph"/>
        <w:spacing w:after="0"/>
        <w:ind w:left="567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rFonts w:ascii="Calibri" w:hAnsi="Calibri" w:cs="Tahoma"/>
          <w:color w:val="444444"/>
          <w:sz w:val="20"/>
          <w:szCs w:val="20"/>
        </w:rPr>
        <w:t>2-</w:t>
      </w:r>
      <w:r>
        <w:rPr>
          <w:rFonts w:ascii="Tahoma" w:hAnsi="Tahoma" w:cs="Tahoma"/>
          <w:color w:val="444444"/>
          <w:sz w:val="14"/>
          <w:szCs w:val="14"/>
        </w:rPr>
        <w:t xml:space="preserve">                      </w:t>
      </w:r>
      <w:r>
        <w:rPr>
          <w:rFonts w:ascii="Calibri" w:hAnsi="Calibri" w:cs="Tahoma"/>
          <w:color w:val="444444"/>
          <w:sz w:val="20"/>
          <w:szCs w:val="20"/>
        </w:rPr>
        <w:t xml:space="preserve">Contrato de trabalho é nulo quando feito o chamado “jogo do bicho” OJ 199 do TST. A duração do contrato de trabalho determinado em regra será de </w:t>
      </w:r>
      <w:proofErr w:type="gramStart"/>
      <w:r>
        <w:rPr>
          <w:rFonts w:ascii="Calibri" w:hAnsi="Calibri" w:cs="Tahoma"/>
          <w:color w:val="444444"/>
          <w:sz w:val="20"/>
          <w:szCs w:val="20"/>
        </w:rPr>
        <w:t>2</w:t>
      </w:r>
      <w:proofErr w:type="gramEnd"/>
      <w:r>
        <w:rPr>
          <w:rFonts w:ascii="Calibri" w:hAnsi="Calibri" w:cs="Tahoma"/>
          <w:color w:val="444444"/>
          <w:sz w:val="20"/>
          <w:szCs w:val="20"/>
        </w:rPr>
        <w:t xml:space="preserve"> anos (lembrando que existem as exceções: experiência 90 dias, temporário 3 meses, </w:t>
      </w:r>
      <w:proofErr w:type="spellStart"/>
      <w:r>
        <w:rPr>
          <w:rFonts w:ascii="Calibri" w:hAnsi="Calibri" w:cs="Tahoma"/>
          <w:color w:val="444444"/>
          <w:sz w:val="20"/>
          <w:szCs w:val="20"/>
        </w:rPr>
        <w:t>etc</w:t>
      </w:r>
      <w:proofErr w:type="spellEnd"/>
      <w:r>
        <w:rPr>
          <w:rFonts w:ascii="Calibri" w:hAnsi="Calibri" w:cs="Tahoma"/>
          <w:color w:val="444444"/>
          <w:sz w:val="20"/>
          <w:szCs w:val="20"/>
        </w:rPr>
        <w:t xml:space="preserve">).Art. 442 da CLT). O contrato de trabalho normal poderá ser transformado em parcial </w:t>
      </w:r>
      <w:proofErr w:type="gramStart"/>
      <w:r>
        <w:rPr>
          <w:rFonts w:ascii="Calibri" w:hAnsi="Calibri" w:cs="Tahoma"/>
          <w:color w:val="444444"/>
          <w:sz w:val="20"/>
          <w:szCs w:val="20"/>
        </w:rPr>
        <w:t xml:space="preserve">( </w:t>
      </w:r>
      <w:proofErr w:type="gramEnd"/>
      <w:r>
        <w:rPr>
          <w:rFonts w:ascii="Calibri" w:hAnsi="Calibri" w:cs="Tahoma"/>
          <w:color w:val="444444"/>
          <w:sz w:val="20"/>
          <w:szCs w:val="20"/>
        </w:rPr>
        <w:t xml:space="preserve">5 </w:t>
      </w:r>
      <w:proofErr w:type="spellStart"/>
      <w:r>
        <w:rPr>
          <w:rFonts w:ascii="Calibri" w:hAnsi="Calibri" w:cs="Tahoma"/>
          <w:color w:val="444444"/>
          <w:sz w:val="20"/>
          <w:szCs w:val="20"/>
        </w:rPr>
        <w:t>hs</w:t>
      </w:r>
      <w:proofErr w:type="spellEnd"/>
      <w:r>
        <w:rPr>
          <w:rFonts w:ascii="Calibri" w:hAnsi="Calibri" w:cs="Tahoma"/>
          <w:color w:val="444444"/>
          <w:sz w:val="20"/>
          <w:szCs w:val="20"/>
        </w:rPr>
        <w:t xml:space="preserve"> por dia), mas precisa de acordo coletivo (</w:t>
      </w:r>
      <w:proofErr w:type="spellStart"/>
      <w:r>
        <w:rPr>
          <w:rFonts w:ascii="Calibri" w:hAnsi="Calibri" w:cs="Tahoma"/>
          <w:color w:val="444444"/>
          <w:sz w:val="20"/>
          <w:szCs w:val="20"/>
        </w:rPr>
        <w:t>art</w:t>
      </w:r>
      <w:proofErr w:type="spellEnd"/>
      <w:r>
        <w:rPr>
          <w:rFonts w:ascii="Calibri" w:hAnsi="Calibri" w:cs="Tahoma"/>
          <w:color w:val="444444"/>
          <w:sz w:val="20"/>
          <w:szCs w:val="20"/>
        </w:rPr>
        <w:t xml:space="preserve"> 58 A da CLT). Suspensão do contrato (quando não há salário) e interrupção (quando há o pagamento do salário)</w:t>
      </w:r>
      <w:proofErr w:type="gramStart"/>
      <w:r>
        <w:rPr>
          <w:rFonts w:ascii="Calibri" w:hAnsi="Calibri" w:cs="Tahoma"/>
          <w:color w:val="444444"/>
          <w:sz w:val="20"/>
          <w:szCs w:val="20"/>
        </w:rPr>
        <w:t>.;</w:t>
      </w:r>
      <w:proofErr w:type="gramEnd"/>
    </w:p>
    <w:p w:rsidR="00EC5D85" w:rsidRDefault="00EC5D85" w:rsidP="00EC5D85">
      <w:pPr>
        <w:pStyle w:val="ecxmsolistparagraph"/>
        <w:spacing w:after="0"/>
        <w:ind w:left="567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rFonts w:ascii="Calibri" w:hAnsi="Calibri" w:cs="Tahoma"/>
          <w:color w:val="444444"/>
          <w:sz w:val="20"/>
          <w:szCs w:val="20"/>
        </w:rPr>
        <w:t>3-</w:t>
      </w:r>
      <w:r>
        <w:rPr>
          <w:rFonts w:ascii="Tahoma" w:hAnsi="Tahoma" w:cs="Tahoma"/>
          <w:color w:val="444444"/>
          <w:sz w:val="14"/>
          <w:szCs w:val="14"/>
        </w:rPr>
        <w:t xml:space="preserve">                      </w:t>
      </w:r>
      <w:r>
        <w:rPr>
          <w:rFonts w:ascii="Calibri" w:hAnsi="Calibri" w:cs="Tahoma"/>
          <w:color w:val="444444"/>
          <w:sz w:val="20"/>
          <w:szCs w:val="20"/>
        </w:rPr>
        <w:t xml:space="preserve">A  CTPS (art. 29 da CLT) é um documento. Suas anotações fazer prova </w:t>
      </w:r>
      <w:proofErr w:type="gramStart"/>
      <w:r>
        <w:rPr>
          <w:rFonts w:ascii="Calibri" w:hAnsi="Calibri" w:cs="Tahoma"/>
          <w:color w:val="444444"/>
          <w:sz w:val="20"/>
          <w:szCs w:val="20"/>
        </w:rPr>
        <w:t>relativa</w:t>
      </w:r>
      <w:proofErr w:type="gramEnd"/>
      <w:r>
        <w:rPr>
          <w:rFonts w:ascii="Calibri" w:hAnsi="Calibri" w:cs="Tahoma"/>
          <w:color w:val="444444"/>
          <w:sz w:val="20"/>
          <w:szCs w:val="20"/>
        </w:rPr>
        <w:t xml:space="preserve">. O prazo para o empregador devolve-la será de </w:t>
      </w:r>
      <w:proofErr w:type="gramStart"/>
      <w:r>
        <w:rPr>
          <w:rFonts w:ascii="Calibri" w:hAnsi="Calibri" w:cs="Tahoma"/>
          <w:color w:val="444444"/>
          <w:sz w:val="20"/>
          <w:szCs w:val="20"/>
        </w:rPr>
        <w:t xml:space="preserve">48 </w:t>
      </w:r>
      <w:proofErr w:type="spellStart"/>
      <w:r>
        <w:rPr>
          <w:rFonts w:ascii="Calibri" w:hAnsi="Calibri" w:cs="Tahoma"/>
          <w:color w:val="444444"/>
          <w:sz w:val="20"/>
          <w:szCs w:val="20"/>
        </w:rPr>
        <w:t>hs</w:t>
      </w:r>
      <w:proofErr w:type="spellEnd"/>
      <w:proofErr w:type="gramEnd"/>
      <w:r>
        <w:rPr>
          <w:rFonts w:ascii="Calibri" w:hAnsi="Calibri" w:cs="Tahoma"/>
          <w:color w:val="444444"/>
          <w:sz w:val="20"/>
          <w:szCs w:val="20"/>
        </w:rPr>
        <w:t>. Não há prazo prescricional para pleitear a anotação na CTPS;</w:t>
      </w:r>
    </w:p>
    <w:p w:rsidR="00EC5D85" w:rsidRDefault="00EC5D85" w:rsidP="00EC5D85">
      <w:pPr>
        <w:pStyle w:val="ecxmsolistparagraph"/>
        <w:spacing w:after="0"/>
        <w:ind w:left="567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rFonts w:ascii="Calibri" w:hAnsi="Calibri" w:cs="Tahoma"/>
          <w:color w:val="444444"/>
          <w:sz w:val="20"/>
          <w:szCs w:val="20"/>
        </w:rPr>
        <w:t>4-</w:t>
      </w:r>
      <w:r>
        <w:rPr>
          <w:rFonts w:ascii="Tahoma" w:hAnsi="Tahoma" w:cs="Tahoma"/>
          <w:color w:val="444444"/>
          <w:sz w:val="14"/>
          <w:szCs w:val="14"/>
        </w:rPr>
        <w:t xml:space="preserve">                      </w:t>
      </w:r>
      <w:r>
        <w:rPr>
          <w:rFonts w:ascii="Calibri" w:hAnsi="Calibri" w:cs="Tahoma"/>
          <w:color w:val="444444"/>
          <w:sz w:val="20"/>
          <w:szCs w:val="20"/>
        </w:rPr>
        <w:t xml:space="preserve">Empregado (art. 3º da CLT), deverá respeitar os requisitos da subordinação, habitualidade, onerosidade, pessoalidade e pessoa física. O empregado em domicílio (6º da CLT) trabalha na residência do empregador e oferece lucro ao mesmo. Terá todos os direitos trabalhistas. O empregado rural safrista poderá ter um contrato de no máximo </w:t>
      </w:r>
      <w:proofErr w:type="gramStart"/>
      <w:r>
        <w:rPr>
          <w:rFonts w:ascii="Calibri" w:hAnsi="Calibri" w:cs="Tahoma"/>
          <w:color w:val="444444"/>
          <w:sz w:val="20"/>
          <w:szCs w:val="20"/>
        </w:rPr>
        <w:t>2</w:t>
      </w:r>
      <w:proofErr w:type="gramEnd"/>
      <w:r>
        <w:rPr>
          <w:rFonts w:ascii="Calibri" w:hAnsi="Calibri" w:cs="Tahoma"/>
          <w:color w:val="444444"/>
          <w:sz w:val="20"/>
          <w:szCs w:val="20"/>
        </w:rPr>
        <w:t xml:space="preserve"> meses. O contrato de estágio a instituição de ensino deverá fiscalizar o trabalho. O aeronauta não tem adicional de periculosidade, mas o aeroviário (trabalha na pista do aeroporto) tem direito a esse adicional;</w:t>
      </w:r>
    </w:p>
    <w:p w:rsidR="00EC5D85" w:rsidRDefault="00EC5D85" w:rsidP="00EC5D85">
      <w:pPr>
        <w:pStyle w:val="ecxmsolistparagraph"/>
        <w:spacing w:after="0"/>
        <w:ind w:left="567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rFonts w:ascii="Calibri" w:hAnsi="Calibri" w:cs="Tahoma"/>
          <w:color w:val="444444"/>
          <w:sz w:val="20"/>
          <w:szCs w:val="20"/>
        </w:rPr>
        <w:t>5-</w:t>
      </w:r>
      <w:r>
        <w:rPr>
          <w:rFonts w:ascii="Tahoma" w:hAnsi="Tahoma" w:cs="Tahoma"/>
          <w:color w:val="444444"/>
          <w:sz w:val="14"/>
          <w:szCs w:val="14"/>
        </w:rPr>
        <w:t xml:space="preserve">                      </w:t>
      </w:r>
      <w:r>
        <w:rPr>
          <w:rFonts w:ascii="Calibri" w:hAnsi="Calibri" w:cs="Tahoma"/>
          <w:color w:val="444444"/>
          <w:sz w:val="20"/>
          <w:szCs w:val="20"/>
        </w:rPr>
        <w:t>Empregador (art. 2º da CLT). Poderá existir um contrato de empregadores rurais que é um grupo de pessoas físicas e podem contratar. Qualquer alteração na empresa não afeta os contratos de trabalho (</w:t>
      </w:r>
      <w:proofErr w:type="spellStart"/>
      <w:r>
        <w:rPr>
          <w:rFonts w:ascii="Calibri" w:hAnsi="Calibri" w:cs="Tahoma"/>
          <w:color w:val="444444"/>
          <w:sz w:val="20"/>
          <w:szCs w:val="20"/>
        </w:rPr>
        <w:t>art</w:t>
      </w:r>
      <w:proofErr w:type="spellEnd"/>
      <w:r>
        <w:rPr>
          <w:rFonts w:ascii="Calibri" w:hAnsi="Calibri" w:cs="Tahoma"/>
          <w:color w:val="444444"/>
          <w:sz w:val="20"/>
          <w:szCs w:val="20"/>
        </w:rPr>
        <w:t xml:space="preserve"> 10º e 448º da CLT). Tem o poder de direção e controle sobre os empregados. A sucessão não afetará os contratos de trabalho;</w:t>
      </w:r>
    </w:p>
    <w:p w:rsidR="00EC5D85" w:rsidRDefault="00EC5D85" w:rsidP="00EC5D85">
      <w:pPr>
        <w:pStyle w:val="ecxmsolistparagraph"/>
        <w:spacing w:after="0"/>
        <w:ind w:left="567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rFonts w:ascii="Calibri" w:hAnsi="Calibri" w:cs="Tahoma"/>
          <w:color w:val="444444"/>
          <w:sz w:val="20"/>
          <w:szCs w:val="20"/>
        </w:rPr>
        <w:t>6-</w:t>
      </w:r>
      <w:r>
        <w:rPr>
          <w:rFonts w:ascii="Tahoma" w:hAnsi="Tahoma" w:cs="Tahoma"/>
          <w:color w:val="444444"/>
          <w:sz w:val="14"/>
          <w:szCs w:val="14"/>
        </w:rPr>
        <w:t xml:space="preserve">                      </w:t>
      </w:r>
      <w:r>
        <w:rPr>
          <w:rFonts w:ascii="Calibri" w:hAnsi="Calibri" w:cs="Tahoma"/>
          <w:color w:val="444444"/>
          <w:sz w:val="20"/>
          <w:szCs w:val="20"/>
        </w:rPr>
        <w:t>Remuneração (</w:t>
      </w:r>
      <w:proofErr w:type="spellStart"/>
      <w:r>
        <w:rPr>
          <w:rFonts w:ascii="Calibri" w:hAnsi="Calibri" w:cs="Tahoma"/>
          <w:color w:val="444444"/>
          <w:sz w:val="20"/>
          <w:szCs w:val="20"/>
        </w:rPr>
        <w:t>art</w:t>
      </w:r>
      <w:proofErr w:type="spellEnd"/>
      <w:r>
        <w:rPr>
          <w:rFonts w:ascii="Calibri" w:hAnsi="Calibri" w:cs="Tahoma"/>
          <w:color w:val="444444"/>
          <w:sz w:val="20"/>
          <w:szCs w:val="20"/>
        </w:rPr>
        <w:t xml:space="preserve"> 457º da CLT). Incidirá nesse pagamento o IR e o INSS. Salário poderá ser fixo, variável ou misto (a junção dos dois), poderá ser reduzido apenas através de acordo ou de convenção coletiva, mas nunca menor do que </w:t>
      </w:r>
      <w:proofErr w:type="gramStart"/>
      <w:r>
        <w:rPr>
          <w:rFonts w:ascii="Calibri" w:hAnsi="Calibri" w:cs="Tahoma"/>
          <w:color w:val="444444"/>
          <w:sz w:val="20"/>
          <w:szCs w:val="20"/>
        </w:rPr>
        <w:t>1</w:t>
      </w:r>
      <w:proofErr w:type="gramEnd"/>
      <w:r>
        <w:rPr>
          <w:rFonts w:ascii="Calibri" w:hAnsi="Calibri" w:cs="Tahoma"/>
          <w:color w:val="444444"/>
          <w:sz w:val="20"/>
          <w:szCs w:val="20"/>
        </w:rPr>
        <w:t xml:space="preserve"> salário mínimo. Salário in natura (habitação, alimentação e vestuário). Poderão ser feitos descontos no salário- cuidado se for ato doloso o dano pode descontar, se for culposo apenas se estiver no contrato de trabalho. Equiparação salarial (461 da CLT</w:t>
      </w:r>
      <w:proofErr w:type="gramStart"/>
      <w:r>
        <w:rPr>
          <w:rFonts w:ascii="Calibri" w:hAnsi="Calibri" w:cs="Tahoma"/>
          <w:color w:val="444444"/>
          <w:sz w:val="20"/>
          <w:szCs w:val="20"/>
        </w:rPr>
        <w:t>)apenas</w:t>
      </w:r>
      <w:proofErr w:type="gramEnd"/>
      <w:r>
        <w:rPr>
          <w:rFonts w:ascii="Calibri" w:hAnsi="Calibri" w:cs="Tahoma"/>
          <w:color w:val="444444"/>
          <w:sz w:val="20"/>
          <w:szCs w:val="20"/>
        </w:rPr>
        <w:t xml:space="preserve"> se exercer a mesma função;</w:t>
      </w:r>
    </w:p>
    <w:p w:rsidR="00EC5D85" w:rsidRDefault="00EC5D85" w:rsidP="00EC5D85">
      <w:pPr>
        <w:pStyle w:val="ecxmsolistparagraph"/>
        <w:spacing w:after="0"/>
        <w:ind w:left="567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rFonts w:ascii="Calibri" w:hAnsi="Calibri" w:cs="Tahoma"/>
          <w:color w:val="444444"/>
          <w:sz w:val="20"/>
          <w:szCs w:val="20"/>
        </w:rPr>
        <w:t>7-</w:t>
      </w:r>
      <w:r>
        <w:rPr>
          <w:rFonts w:ascii="Tahoma" w:hAnsi="Tahoma" w:cs="Tahoma"/>
          <w:color w:val="444444"/>
          <w:sz w:val="14"/>
          <w:szCs w:val="14"/>
        </w:rPr>
        <w:t xml:space="preserve">                      </w:t>
      </w:r>
      <w:r>
        <w:rPr>
          <w:rFonts w:ascii="Calibri" w:hAnsi="Calibri" w:cs="Tahoma"/>
          <w:color w:val="444444"/>
          <w:sz w:val="20"/>
          <w:szCs w:val="20"/>
        </w:rPr>
        <w:t>Jornada de trabalho (</w:t>
      </w:r>
      <w:proofErr w:type="spellStart"/>
      <w:r>
        <w:rPr>
          <w:rFonts w:ascii="Calibri" w:hAnsi="Calibri" w:cs="Tahoma"/>
          <w:color w:val="444444"/>
          <w:sz w:val="20"/>
          <w:szCs w:val="20"/>
        </w:rPr>
        <w:t>art</w:t>
      </w:r>
      <w:proofErr w:type="spellEnd"/>
      <w:r>
        <w:rPr>
          <w:rFonts w:ascii="Calibri" w:hAnsi="Calibri" w:cs="Tahoma"/>
          <w:color w:val="444444"/>
          <w:sz w:val="20"/>
          <w:szCs w:val="20"/>
        </w:rPr>
        <w:t xml:space="preserve"> 58 da CLT). 8 horas por dia ou 44 semanais. </w:t>
      </w:r>
      <w:proofErr w:type="gramStart"/>
      <w:r>
        <w:rPr>
          <w:rFonts w:ascii="Calibri" w:hAnsi="Calibri" w:cs="Tahoma"/>
          <w:color w:val="444444"/>
          <w:sz w:val="20"/>
          <w:szCs w:val="20"/>
        </w:rPr>
        <w:t>A</w:t>
      </w:r>
      <w:proofErr w:type="gramEnd"/>
      <w:r>
        <w:rPr>
          <w:rFonts w:ascii="Calibri" w:hAnsi="Calibri" w:cs="Tahoma"/>
          <w:color w:val="444444"/>
          <w:sz w:val="20"/>
          <w:szCs w:val="20"/>
        </w:rPr>
        <w:t xml:space="preserve"> hora noturna urbana começa as 22 </w:t>
      </w:r>
      <w:proofErr w:type="spellStart"/>
      <w:r>
        <w:rPr>
          <w:rFonts w:ascii="Calibri" w:hAnsi="Calibri" w:cs="Tahoma"/>
          <w:color w:val="444444"/>
          <w:sz w:val="20"/>
          <w:szCs w:val="20"/>
        </w:rPr>
        <w:t>hs</w:t>
      </w:r>
      <w:proofErr w:type="spellEnd"/>
      <w:r>
        <w:rPr>
          <w:rFonts w:ascii="Calibri" w:hAnsi="Calibri" w:cs="Tahoma"/>
          <w:color w:val="444444"/>
          <w:sz w:val="20"/>
          <w:szCs w:val="20"/>
        </w:rPr>
        <w:t xml:space="preserve"> e a do rural 21 </w:t>
      </w:r>
      <w:proofErr w:type="spellStart"/>
      <w:r>
        <w:rPr>
          <w:rFonts w:ascii="Calibri" w:hAnsi="Calibri" w:cs="Tahoma"/>
          <w:color w:val="444444"/>
          <w:sz w:val="20"/>
          <w:szCs w:val="20"/>
        </w:rPr>
        <w:t>hs</w:t>
      </w:r>
      <w:proofErr w:type="spellEnd"/>
      <w:r>
        <w:rPr>
          <w:rFonts w:ascii="Calibri" w:hAnsi="Calibri" w:cs="Tahoma"/>
          <w:color w:val="444444"/>
          <w:sz w:val="20"/>
          <w:szCs w:val="20"/>
        </w:rPr>
        <w:t xml:space="preserve"> (agrícola) e 20 </w:t>
      </w:r>
      <w:proofErr w:type="spellStart"/>
      <w:r>
        <w:rPr>
          <w:rFonts w:ascii="Calibri" w:hAnsi="Calibri" w:cs="Tahoma"/>
          <w:color w:val="444444"/>
          <w:sz w:val="20"/>
          <w:szCs w:val="20"/>
        </w:rPr>
        <w:t>hs</w:t>
      </w:r>
      <w:proofErr w:type="spellEnd"/>
      <w:r>
        <w:rPr>
          <w:rFonts w:ascii="Calibri" w:hAnsi="Calibri" w:cs="Tahoma"/>
          <w:color w:val="444444"/>
          <w:sz w:val="20"/>
          <w:szCs w:val="20"/>
        </w:rPr>
        <w:t xml:space="preserve"> (pecuário). Empregados excluídos do pagamento das horas extras: domestico e  cargo de confiança. Horas extras poderão ser feitas no máximo </w:t>
      </w:r>
      <w:proofErr w:type="gramStart"/>
      <w:r>
        <w:rPr>
          <w:rFonts w:ascii="Calibri" w:hAnsi="Calibri" w:cs="Tahoma"/>
          <w:color w:val="444444"/>
          <w:sz w:val="20"/>
          <w:szCs w:val="20"/>
        </w:rPr>
        <w:t xml:space="preserve">2 </w:t>
      </w:r>
      <w:proofErr w:type="spellStart"/>
      <w:r>
        <w:rPr>
          <w:rFonts w:ascii="Calibri" w:hAnsi="Calibri" w:cs="Tahoma"/>
          <w:color w:val="444444"/>
          <w:sz w:val="20"/>
          <w:szCs w:val="20"/>
        </w:rPr>
        <w:t>hs</w:t>
      </w:r>
      <w:proofErr w:type="spellEnd"/>
      <w:proofErr w:type="gramEnd"/>
      <w:r>
        <w:rPr>
          <w:rFonts w:ascii="Calibri" w:hAnsi="Calibri" w:cs="Tahoma"/>
          <w:color w:val="444444"/>
          <w:sz w:val="20"/>
          <w:szCs w:val="20"/>
        </w:rPr>
        <w:t xml:space="preserve"> por dia, exceto nos casos de necessidade imperiosa (</w:t>
      </w:r>
      <w:proofErr w:type="spellStart"/>
      <w:r>
        <w:rPr>
          <w:rFonts w:ascii="Calibri" w:hAnsi="Calibri" w:cs="Tahoma"/>
          <w:color w:val="444444"/>
          <w:sz w:val="20"/>
          <w:szCs w:val="20"/>
        </w:rPr>
        <w:t>art</w:t>
      </w:r>
      <w:proofErr w:type="spellEnd"/>
      <w:r>
        <w:rPr>
          <w:rFonts w:ascii="Calibri" w:hAnsi="Calibri" w:cs="Tahoma"/>
          <w:color w:val="444444"/>
          <w:sz w:val="20"/>
          <w:szCs w:val="20"/>
        </w:rPr>
        <w:t xml:space="preserve"> 61 da CLT);</w:t>
      </w:r>
    </w:p>
    <w:p w:rsidR="00EC5D85" w:rsidRDefault="00EC5D85" w:rsidP="00EC5D85">
      <w:pPr>
        <w:pStyle w:val="ecxmsolistparagraph"/>
        <w:spacing w:after="0"/>
        <w:ind w:left="567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rFonts w:ascii="Calibri" w:hAnsi="Calibri" w:cs="Tahoma"/>
          <w:color w:val="444444"/>
          <w:sz w:val="20"/>
          <w:szCs w:val="20"/>
        </w:rPr>
        <w:t>8-</w:t>
      </w:r>
      <w:r>
        <w:rPr>
          <w:rFonts w:ascii="Tahoma" w:hAnsi="Tahoma" w:cs="Tahoma"/>
          <w:color w:val="444444"/>
          <w:sz w:val="14"/>
          <w:szCs w:val="14"/>
        </w:rPr>
        <w:t xml:space="preserve">                      </w:t>
      </w:r>
      <w:r>
        <w:rPr>
          <w:rFonts w:ascii="Calibri" w:hAnsi="Calibri" w:cs="Tahoma"/>
          <w:color w:val="444444"/>
          <w:sz w:val="20"/>
          <w:szCs w:val="20"/>
        </w:rPr>
        <w:t>Aviso prévio (</w:t>
      </w:r>
      <w:proofErr w:type="spellStart"/>
      <w:r>
        <w:rPr>
          <w:rFonts w:ascii="Calibri" w:hAnsi="Calibri" w:cs="Tahoma"/>
          <w:color w:val="444444"/>
          <w:sz w:val="20"/>
          <w:szCs w:val="20"/>
        </w:rPr>
        <w:t>art</w:t>
      </w:r>
      <w:proofErr w:type="spellEnd"/>
      <w:r>
        <w:rPr>
          <w:rFonts w:ascii="Calibri" w:hAnsi="Calibri" w:cs="Tahoma"/>
          <w:color w:val="444444"/>
          <w:sz w:val="20"/>
          <w:szCs w:val="20"/>
        </w:rPr>
        <w:t xml:space="preserve"> 7º XXI da CF). </w:t>
      </w:r>
      <w:proofErr w:type="gramStart"/>
      <w:r>
        <w:rPr>
          <w:rFonts w:ascii="Calibri" w:hAnsi="Calibri" w:cs="Tahoma"/>
          <w:color w:val="444444"/>
          <w:sz w:val="20"/>
          <w:szCs w:val="20"/>
        </w:rPr>
        <w:t>mínimo</w:t>
      </w:r>
      <w:proofErr w:type="gramEnd"/>
      <w:r>
        <w:rPr>
          <w:rFonts w:ascii="Calibri" w:hAnsi="Calibri" w:cs="Tahoma"/>
          <w:color w:val="444444"/>
          <w:sz w:val="20"/>
          <w:szCs w:val="20"/>
        </w:rPr>
        <w:t xml:space="preserve"> de 30 dias, não há prazo máximo. É um direito irrenunciável (súmula 276 do TST). Aviso prévio e estabilidade não se misturam, salvo quando gestante.</w:t>
      </w:r>
    </w:p>
    <w:p w:rsidR="00EC5D85" w:rsidRDefault="00EC5D85" w:rsidP="00EC5D85">
      <w:pPr>
        <w:pStyle w:val="ecxmsolistparagraph"/>
        <w:spacing w:after="0"/>
        <w:ind w:left="567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rFonts w:ascii="Calibri" w:hAnsi="Calibri" w:cs="Tahoma"/>
          <w:color w:val="444444"/>
          <w:sz w:val="20"/>
          <w:szCs w:val="20"/>
        </w:rPr>
        <w:t>9-</w:t>
      </w:r>
      <w:r>
        <w:rPr>
          <w:rFonts w:ascii="Tahoma" w:hAnsi="Tahoma" w:cs="Tahoma"/>
          <w:color w:val="444444"/>
          <w:sz w:val="14"/>
          <w:szCs w:val="14"/>
        </w:rPr>
        <w:t xml:space="preserve">                      </w:t>
      </w:r>
      <w:r>
        <w:rPr>
          <w:rFonts w:ascii="Calibri" w:hAnsi="Calibri" w:cs="Tahoma"/>
          <w:color w:val="444444"/>
          <w:sz w:val="20"/>
          <w:szCs w:val="20"/>
        </w:rPr>
        <w:t xml:space="preserve">Quanto ao término do contrato de trabalho o empregador esta </w:t>
      </w:r>
      <w:proofErr w:type="gramStart"/>
      <w:r>
        <w:rPr>
          <w:rFonts w:ascii="Calibri" w:hAnsi="Calibri" w:cs="Tahoma"/>
          <w:color w:val="444444"/>
          <w:sz w:val="20"/>
          <w:szCs w:val="20"/>
        </w:rPr>
        <w:t>obrigado a informar</w:t>
      </w:r>
      <w:proofErr w:type="gramEnd"/>
      <w:r>
        <w:rPr>
          <w:rFonts w:ascii="Calibri" w:hAnsi="Calibri" w:cs="Tahoma"/>
          <w:color w:val="444444"/>
          <w:sz w:val="20"/>
          <w:szCs w:val="20"/>
        </w:rPr>
        <w:t xml:space="preserve"> o motivo da dispensa do empregado  (precedente 47 do TST). A dispensa </w:t>
      </w:r>
      <w:proofErr w:type="spellStart"/>
      <w:r>
        <w:rPr>
          <w:rFonts w:ascii="Calibri" w:hAnsi="Calibri" w:cs="Tahoma"/>
          <w:color w:val="444444"/>
          <w:sz w:val="20"/>
          <w:szCs w:val="20"/>
        </w:rPr>
        <w:t>retaliativa</w:t>
      </w:r>
      <w:proofErr w:type="spellEnd"/>
      <w:r>
        <w:rPr>
          <w:rFonts w:ascii="Calibri" w:hAnsi="Calibri" w:cs="Tahoma"/>
          <w:color w:val="444444"/>
          <w:sz w:val="20"/>
          <w:szCs w:val="20"/>
        </w:rPr>
        <w:t xml:space="preserve"> é uma forma de represália (proibido no Brasil, passível de dano moral). As hipóteses de justa causa mais comuns são desídia (preguiça), indisciplina (ordens gerais e escritas), mau procedimento (falta de educação) e incontinência de conduta (sexo), ler o </w:t>
      </w:r>
      <w:proofErr w:type="spellStart"/>
      <w:r>
        <w:rPr>
          <w:rFonts w:ascii="Calibri" w:hAnsi="Calibri" w:cs="Tahoma"/>
          <w:color w:val="444444"/>
          <w:sz w:val="20"/>
          <w:szCs w:val="20"/>
        </w:rPr>
        <w:t>art</w:t>
      </w:r>
      <w:proofErr w:type="spellEnd"/>
      <w:r>
        <w:rPr>
          <w:rFonts w:ascii="Calibri" w:hAnsi="Calibri" w:cs="Tahoma"/>
          <w:color w:val="444444"/>
          <w:sz w:val="20"/>
          <w:szCs w:val="20"/>
        </w:rPr>
        <w:t xml:space="preserve"> 482 da CLT. Falta grave cabe apenas para dirigente sindical. O empregador tem 30 dias para dispensar o empregado por justa  causa quando descobre que este fez um ato contra a lei ou o contrato de trabalho. A culpa recíproca (</w:t>
      </w:r>
      <w:proofErr w:type="spellStart"/>
      <w:r>
        <w:rPr>
          <w:rFonts w:ascii="Calibri" w:hAnsi="Calibri" w:cs="Tahoma"/>
          <w:color w:val="444444"/>
          <w:sz w:val="20"/>
          <w:szCs w:val="20"/>
        </w:rPr>
        <w:t>art</w:t>
      </w:r>
      <w:proofErr w:type="spellEnd"/>
      <w:r>
        <w:rPr>
          <w:rFonts w:ascii="Calibri" w:hAnsi="Calibri" w:cs="Tahoma"/>
          <w:color w:val="444444"/>
          <w:sz w:val="20"/>
          <w:szCs w:val="20"/>
        </w:rPr>
        <w:t xml:space="preserve"> 484 da CLT) ocorre quando ambas as partes cometeram uma justa causa;</w:t>
      </w:r>
    </w:p>
    <w:p w:rsidR="00EC5D85" w:rsidRDefault="00EC5D85" w:rsidP="00EC5D85">
      <w:pPr>
        <w:pStyle w:val="ecxmsolistparagraph"/>
        <w:spacing w:after="0"/>
        <w:ind w:left="567"/>
        <w:jc w:val="both"/>
        <w:rPr>
          <w:rFonts w:ascii="Tahoma" w:hAnsi="Tahoma" w:cs="Tahoma"/>
          <w:color w:val="444444"/>
          <w:sz w:val="20"/>
          <w:szCs w:val="20"/>
        </w:rPr>
      </w:pPr>
      <w:r>
        <w:rPr>
          <w:rFonts w:ascii="Calibri" w:hAnsi="Calibri" w:cs="Tahoma"/>
          <w:color w:val="444444"/>
          <w:sz w:val="20"/>
          <w:szCs w:val="20"/>
        </w:rPr>
        <w:t>10-</w:t>
      </w:r>
      <w:r>
        <w:rPr>
          <w:rFonts w:ascii="Tahoma" w:hAnsi="Tahoma" w:cs="Tahoma"/>
          <w:color w:val="444444"/>
          <w:sz w:val="14"/>
          <w:szCs w:val="14"/>
        </w:rPr>
        <w:t xml:space="preserve">                   </w:t>
      </w:r>
      <w:r>
        <w:rPr>
          <w:rFonts w:ascii="Calibri" w:hAnsi="Calibri" w:cs="Tahoma"/>
          <w:color w:val="444444"/>
          <w:sz w:val="20"/>
          <w:szCs w:val="20"/>
        </w:rPr>
        <w:t xml:space="preserve">Por fim, no que tange ao direito material, a segurança e medicina do trabalho (art. 154 a 201 da CLT), determinam que o exame médico em que requer o teste da gravidez somente será possível no </w:t>
      </w:r>
      <w:proofErr w:type="spellStart"/>
      <w:r>
        <w:rPr>
          <w:rFonts w:ascii="Calibri" w:hAnsi="Calibri" w:cs="Tahoma"/>
          <w:color w:val="444444"/>
          <w:sz w:val="20"/>
          <w:szCs w:val="20"/>
        </w:rPr>
        <w:t>demissional</w:t>
      </w:r>
      <w:proofErr w:type="spellEnd"/>
      <w:r>
        <w:rPr>
          <w:rFonts w:ascii="Calibri" w:hAnsi="Calibri" w:cs="Tahoma"/>
          <w:color w:val="444444"/>
          <w:sz w:val="20"/>
          <w:szCs w:val="20"/>
        </w:rPr>
        <w:t>. O EPI (equipamento de proteção individual) deverá ser fornecido gratuitamente aos empregados. Caso exista uma multa abusiva aplicada contra a empresa caberá mandado de segurança para a vara do trabalho;</w:t>
      </w:r>
    </w:p>
    <w:p w:rsidR="00EC5D85" w:rsidRDefault="00EC5D85" w:rsidP="00EC5D85">
      <w:pPr>
        <w:pStyle w:val="ecxmsolistparagraph"/>
        <w:spacing w:after="200"/>
        <w:ind w:left="720"/>
        <w:jc w:val="right"/>
        <w:rPr>
          <w:rFonts w:ascii="Tahoma" w:hAnsi="Tahoma" w:cs="Tahoma"/>
          <w:color w:val="444444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444444"/>
          <w:sz w:val="20"/>
          <w:szCs w:val="20"/>
        </w:rPr>
        <w:t>Gleibe</w:t>
      </w:r>
      <w:proofErr w:type="spellEnd"/>
      <w:r>
        <w:rPr>
          <w:rFonts w:ascii="Arial" w:hAnsi="Arial" w:cs="Arial"/>
          <w:b/>
          <w:bCs/>
          <w:color w:val="4444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444444"/>
          <w:sz w:val="20"/>
          <w:szCs w:val="20"/>
        </w:rPr>
        <w:t>Pretti</w:t>
      </w:r>
      <w:proofErr w:type="spellEnd"/>
    </w:p>
    <w:p w:rsidR="00EC5D85" w:rsidRDefault="00EC5D85" w:rsidP="00EC5D85">
      <w:pPr>
        <w:pStyle w:val="ecxmsonormal"/>
        <w:spacing w:after="200"/>
        <w:ind w:left="2268"/>
        <w:jc w:val="right"/>
        <w:rPr>
          <w:rFonts w:ascii="Tahoma" w:hAnsi="Tahoma" w:cs="Tahoma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lastRenderedPageBreak/>
        <w:t>Advogado e professor de direito do trabalho</w:t>
      </w:r>
    </w:p>
    <w:p w:rsidR="00EC5D85" w:rsidRDefault="00EC5D85" w:rsidP="00EC5D85">
      <w:pPr>
        <w:pStyle w:val="ecxmsolistparagraph"/>
        <w:spacing w:after="0"/>
        <w:ind w:left="2268"/>
        <w:jc w:val="right"/>
        <w:rPr>
          <w:rFonts w:ascii="Tahoma" w:hAnsi="Tahoma" w:cs="Tahoma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Autor de diversas obras pela Ed. Ícone </w:t>
      </w:r>
      <w:hyperlink r:id="rId4" w:tgtFrame="_blank" w:history="1">
        <w:r>
          <w:rPr>
            <w:rStyle w:val="Hyperlink"/>
            <w:rFonts w:ascii="Arial" w:hAnsi="Arial" w:cs="Arial"/>
            <w:color w:val="auto"/>
            <w:sz w:val="20"/>
            <w:szCs w:val="20"/>
          </w:rPr>
          <w:t>www.iconeeditora.com.br</w:t>
        </w:r>
      </w:hyperlink>
      <w:r>
        <w:rPr>
          <w:rFonts w:ascii="Arial" w:hAnsi="Arial" w:cs="Arial"/>
          <w:color w:val="444444"/>
          <w:sz w:val="20"/>
          <w:szCs w:val="20"/>
        </w:rPr>
        <w:t xml:space="preserve"> </w:t>
      </w:r>
    </w:p>
    <w:p w:rsidR="00EC5D85" w:rsidRDefault="00EC5D85" w:rsidP="00EC5D85">
      <w:pPr>
        <w:pStyle w:val="ecxmsolistparagraph"/>
        <w:spacing w:after="0"/>
        <w:ind w:left="2268"/>
        <w:jc w:val="right"/>
        <w:rPr>
          <w:rFonts w:ascii="Tahoma" w:hAnsi="Tahoma" w:cs="Tahoma"/>
          <w:color w:val="444444"/>
          <w:sz w:val="20"/>
          <w:szCs w:val="20"/>
        </w:rPr>
      </w:pPr>
      <w:hyperlink r:id="rId5" w:history="1">
        <w:r>
          <w:rPr>
            <w:rStyle w:val="Hyperlink"/>
            <w:rFonts w:ascii="Arial" w:hAnsi="Arial" w:cs="Arial"/>
            <w:color w:val="auto"/>
            <w:sz w:val="20"/>
            <w:szCs w:val="20"/>
          </w:rPr>
          <w:t>prof.gleibe@yahoo.com.br</w:t>
        </w:r>
      </w:hyperlink>
    </w:p>
    <w:p w:rsidR="00EC5D85" w:rsidRDefault="00EC5D85" w:rsidP="00EC5D85">
      <w:pPr>
        <w:pStyle w:val="ecxmsolistparagraph"/>
        <w:spacing w:after="0"/>
        <w:ind w:left="2268"/>
        <w:jc w:val="right"/>
        <w:rPr>
          <w:rFonts w:ascii="Tahoma" w:hAnsi="Tahoma" w:cs="Tahoma"/>
          <w:color w:val="444444"/>
          <w:sz w:val="20"/>
          <w:szCs w:val="20"/>
        </w:rPr>
      </w:pPr>
      <w:hyperlink r:id="rId6" w:tgtFrame="_blank" w:history="1">
        <w:r>
          <w:rPr>
            <w:rStyle w:val="Hyperlink"/>
            <w:rFonts w:ascii="Arial" w:hAnsi="Arial" w:cs="Arial"/>
            <w:color w:val="auto"/>
            <w:sz w:val="20"/>
            <w:szCs w:val="20"/>
          </w:rPr>
          <w:t>www.professorgleibe.com.br</w:t>
        </w:r>
      </w:hyperlink>
      <w:r>
        <w:rPr>
          <w:rFonts w:ascii="Arial" w:hAnsi="Arial" w:cs="Arial"/>
          <w:color w:val="444444"/>
          <w:sz w:val="20"/>
          <w:szCs w:val="20"/>
        </w:rPr>
        <w:t xml:space="preserve"> </w:t>
      </w:r>
    </w:p>
    <w:p w:rsidR="00EC5D85" w:rsidRDefault="00EC5D85" w:rsidP="00EC5D85">
      <w:pPr>
        <w:pStyle w:val="ecxmsolistparagraph"/>
        <w:spacing w:after="200"/>
        <w:ind w:left="2268"/>
        <w:jc w:val="right"/>
        <w:rPr>
          <w:rFonts w:ascii="Tahoma" w:hAnsi="Tahoma" w:cs="Tahoma"/>
          <w:color w:val="444444"/>
          <w:sz w:val="20"/>
          <w:szCs w:val="20"/>
        </w:rPr>
      </w:pPr>
      <w:hyperlink r:id="rId7" w:tgtFrame="_blank" w:history="1">
        <w:r>
          <w:rPr>
            <w:rStyle w:val="Hyperlink"/>
            <w:rFonts w:ascii="Arial" w:hAnsi="Arial" w:cs="Arial"/>
            <w:color w:val="auto"/>
            <w:sz w:val="20"/>
            <w:szCs w:val="20"/>
          </w:rPr>
          <w:t>www.blogs.abril.com.br/gleibe</w:t>
        </w:r>
      </w:hyperlink>
    </w:p>
    <w:p w:rsidR="00EC5D85" w:rsidRDefault="00EC5D85" w:rsidP="00EC5D85">
      <w:pPr>
        <w:pStyle w:val="ecxmsonormal"/>
        <w:spacing w:after="200"/>
        <w:rPr>
          <w:rFonts w:ascii="Tahoma" w:hAnsi="Tahoma" w:cs="Tahoma"/>
          <w:color w:val="444444"/>
          <w:sz w:val="20"/>
          <w:szCs w:val="20"/>
        </w:rPr>
      </w:pPr>
      <w:r>
        <w:rPr>
          <w:rFonts w:ascii="Tahoma" w:hAnsi="Tahoma" w:cs="Tahoma"/>
          <w:color w:val="444444"/>
          <w:sz w:val="20"/>
          <w:szCs w:val="20"/>
        </w:rPr>
        <w:t> </w:t>
      </w:r>
    </w:p>
    <w:p w:rsidR="00D61B1E" w:rsidRDefault="00D61B1E"/>
    <w:sectPr w:rsidR="00D61B1E" w:rsidSect="00D61B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5D85"/>
    <w:rsid w:val="00D61B1E"/>
    <w:rsid w:val="00EC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B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C5D85"/>
    <w:rPr>
      <w:strike w:val="0"/>
      <w:dstrike w:val="0"/>
      <w:color w:val="0066CC"/>
      <w:u w:val="none"/>
      <w:effect w:val="none"/>
    </w:rPr>
  </w:style>
  <w:style w:type="paragraph" w:customStyle="1" w:styleId="ecxmsonormal">
    <w:name w:val="ecxmsonormal"/>
    <w:basedOn w:val="Normal"/>
    <w:rsid w:val="00EC5D85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listparagraph">
    <w:name w:val="ecxmsolistparagraph"/>
    <w:basedOn w:val="Normal"/>
    <w:rsid w:val="00EC5D85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logs.abril.com.br/glei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fessorgleibe.com.br/" TargetMode="External"/><Relationship Id="rId5" Type="http://schemas.openxmlformats.org/officeDocument/2006/relationships/hyperlink" Target="mailto:prof.gleibe@yahoo.com.br" TargetMode="External"/><Relationship Id="rId4" Type="http://schemas.openxmlformats.org/officeDocument/2006/relationships/hyperlink" Target="http://www.iconeeditora.com.b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3986</Characters>
  <Application>Microsoft Office Word</Application>
  <DocSecurity>0</DocSecurity>
  <Lines>33</Lines>
  <Paragraphs>9</Paragraphs>
  <ScaleCrop>false</ScaleCrop>
  <Company>Hewlett-Packard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Jimmy</cp:lastModifiedBy>
  <cp:revision>1</cp:revision>
  <dcterms:created xsi:type="dcterms:W3CDTF">2010-02-26T09:00:00Z</dcterms:created>
  <dcterms:modified xsi:type="dcterms:W3CDTF">2010-02-26T09:00:00Z</dcterms:modified>
</cp:coreProperties>
</file>